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27" w:rsidRDefault="005D5627">
      <w:bookmarkStart w:id="0" w:name="_GoBack"/>
      <w:bookmarkEnd w:id="0"/>
    </w:p>
    <w:p w:rsidR="007D6DD1" w:rsidRDefault="007D6DD1"/>
    <w:p w:rsidR="007D6DD1" w:rsidRDefault="007D6DD1">
      <w:r>
        <w:t>REPORT FROM S.A. Branch for ALGWA AGM – 2016/17</w:t>
      </w:r>
    </w:p>
    <w:p w:rsidR="007D6DD1" w:rsidRDefault="007D6DD1"/>
    <w:p w:rsidR="007D6DD1" w:rsidRDefault="007D6DD1">
      <w:r>
        <w:t>ALGWA SA Branch had decided that this past year instead of ‘doing the legwork’ for a specific event for Domestic Violence we would support/promote events arranged by other organisations and have supported Anna Rennie Association, and Indian group and Eastern Domestic Violence.  The events have been supported by many elected members and assisted in raising much needed funds.</w:t>
      </w:r>
    </w:p>
    <w:p w:rsidR="007D6DD1" w:rsidRDefault="007D6DD1">
      <w:r>
        <w:t>ALGWA  SA through local councils also were able to gain the support of the LGA in increasing support for women/men in the community suffering from domestic violence, increasing support for women candidates running for election and having conditions for women regarding breast feeding in the chambers during meetings, in particular during confidential meetings.</w:t>
      </w:r>
      <w:r w:rsidR="009B4430">
        <w:t xml:space="preserve"> </w:t>
      </w:r>
      <w:r w:rsidR="00BD4C48">
        <w:t xml:space="preserve">Many International Women’s day events raised funds for DV. </w:t>
      </w:r>
      <w:r w:rsidR="009B4430">
        <w:t xml:space="preserve"> Mayor Lorraine Rosenberg of the City of Onkaparinga is our new LGA president for 2 years.</w:t>
      </w:r>
      <w:r w:rsidR="00BD4C48">
        <w:t xml:space="preserve"> </w:t>
      </w:r>
      <w:r>
        <w:t>Cr Carol Martin from Port Adelaide/ Enfield council, won the Joy Baluch award.  Carol is one of our supporters and has been a board member.</w:t>
      </w:r>
    </w:p>
    <w:p w:rsidR="009B4430" w:rsidRDefault="009B4430">
      <w:r>
        <w:t>Adelaide City council held a function to celebrate 5050 Gender balance in the council for the first time in the 175 year history of the council and all female elected members in SA were invited to help celebrate in the Queen Adelaide room.</w:t>
      </w:r>
    </w:p>
    <w:p w:rsidR="007D6DD1" w:rsidRDefault="009B4430">
      <w:r>
        <w:t>SA council membership has increased this year, which is an encouraging sign of support from councils, in particular the larger councils.</w:t>
      </w:r>
      <w:r w:rsidR="007D6DD1">
        <w:t xml:space="preserve"> </w:t>
      </w:r>
    </w:p>
    <w:p w:rsidR="006C0A3F" w:rsidRDefault="00BD4C48">
      <w:r>
        <w:t>P</w:t>
      </w:r>
      <w:r w:rsidR="006C0A3F">
        <w:t xml:space="preserve">rojects in the planning stages are our </w:t>
      </w:r>
      <w:proofErr w:type="gramStart"/>
      <w:r w:rsidR="006C0A3F">
        <w:t>Annual</w:t>
      </w:r>
      <w:proofErr w:type="gramEnd"/>
      <w:r w:rsidR="006C0A3F">
        <w:t xml:space="preserve"> planner and reviewing our ‘Women Can-do’ </w:t>
      </w:r>
      <w:r>
        <w:t xml:space="preserve">leaflets </w:t>
      </w:r>
      <w:r w:rsidR="006C0A3F">
        <w:t>in readiness of events running up to our next LG elections in November 2018.  We continue to hold events with speakers, focusing on locations throughout th</w:t>
      </w:r>
      <w:r>
        <w:t xml:space="preserve">e city, including social events, with our AGM to be held at our sponsors </w:t>
      </w:r>
      <w:proofErr w:type="spellStart"/>
      <w:r>
        <w:t>Wallmans</w:t>
      </w:r>
      <w:proofErr w:type="spellEnd"/>
      <w:r>
        <w:t xml:space="preserve"> Lawyers on Thursday 12</w:t>
      </w:r>
      <w:r w:rsidRPr="00BD4C48">
        <w:rPr>
          <w:vertAlign w:val="superscript"/>
        </w:rPr>
        <w:t>th</w:t>
      </w:r>
      <w:r>
        <w:t xml:space="preserve"> October 2017, with no elections this year. </w:t>
      </w:r>
    </w:p>
    <w:p w:rsidR="006C0A3F" w:rsidRDefault="006C0A3F"/>
    <w:p w:rsidR="006C0A3F" w:rsidRDefault="006C0A3F">
      <w:r>
        <w:t xml:space="preserve">Cr. Betty Gill – President ALGWA SA Branch </w:t>
      </w:r>
    </w:p>
    <w:p w:rsidR="006C0A3F" w:rsidRDefault="006C0A3F"/>
    <w:sectPr w:rsidR="006C0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D1"/>
    <w:rsid w:val="005D5627"/>
    <w:rsid w:val="006C0A3F"/>
    <w:rsid w:val="007D6DD1"/>
    <w:rsid w:val="009B4430"/>
    <w:rsid w:val="00BD4C48"/>
    <w:rsid w:val="00C47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owner</cp:lastModifiedBy>
  <cp:revision>2</cp:revision>
  <dcterms:created xsi:type="dcterms:W3CDTF">2017-03-23T10:15:00Z</dcterms:created>
  <dcterms:modified xsi:type="dcterms:W3CDTF">2017-03-23T10:15:00Z</dcterms:modified>
</cp:coreProperties>
</file>